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F0" w:rsidRPr="000B27BD" w:rsidRDefault="00923FF0" w:rsidP="00923FF0">
      <w:pPr>
        <w:pStyle w:val="Heading2"/>
        <w:shd w:val="clear" w:color="auto" w:fill="FFFFFF"/>
        <w:spacing w:before="600" w:beforeAutospacing="0" w:after="300" w:afterAutospacing="0"/>
        <w:textAlignment w:val="baseline"/>
        <w:rPr>
          <w:rFonts w:ascii="Georgia" w:hAnsi="Georgia"/>
          <w:b w:val="0"/>
          <w:bCs w:val="0"/>
          <w:color w:val="9D32A7"/>
          <w:sz w:val="48"/>
          <w:szCs w:val="48"/>
        </w:rPr>
      </w:pPr>
      <w:r w:rsidRPr="000B27BD">
        <w:rPr>
          <w:rFonts w:ascii="Georgia" w:hAnsi="Georgia"/>
          <w:b w:val="0"/>
          <w:bCs w:val="0"/>
          <w:color w:val="9D32A7"/>
          <w:sz w:val="48"/>
          <w:szCs w:val="48"/>
        </w:rPr>
        <w:t>Accessibility</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King George’s Hall aims to be as accessible as possible for deaf and disabled people or anyone who needs help to attend an event.</w:t>
      </w:r>
    </w:p>
    <w:p w:rsidR="00923FF0" w:rsidRPr="000B27BD" w:rsidRDefault="00923FF0" w:rsidP="00923FF0">
      <w:pPr>
        <w:pStyle w:val="NormalWeb"/>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Our Concert Hall, Windsor Suite &amp; Blakey’s Cafe Bar are completely accessible for visitors with disabilities. Lifts to all levels are accessed via our main entrance on Blakey Moor. Please speak to the</w:t>
      </w:r>
      <w:r w:rsidRPr="000B27BD">
        <w:rPr>
          <w:rStyle w:val="apple-converted-space"/>
          <w:rFonts w:ascii="Georgia" w:hAnsi="Georgia" w:cs="Arial"/>
          <w:color w:val="111111"/>
          <w:sz w:val="21"/>
          <w:szCs w:val="21"/>
        </w:rPr>
        <w:t> </w:t>
      </w:r>
      <w:hyperlink r:id="rId6" w:tooltip="Box Office" w:history="1">
        <w:r w:rsidRPr="000B27BD">
          <w:rPr>
            <w:rStyle w:val="Hyperlink"/>
            <w:rFonts w:ascii="Georgia" w:hAnsi="Georgia" w:cs="Arial"/>
            <w:color w:val="111111"/>
            <w:sz w:val="21"/>
            <w:szCs w:val="21"/>
            <w:bdr w:val="none" w:sz="0" w:space="0" w:color="auto" w:frame="1"/>
          </w:rPr>
          <w:t>Box Office</w:t>
        </w:r>
      </w:hyperlink>
      <w:r w:rsidRPr="000B27BD">
        <w:rPr>
          <w:rStyle w:val="apple-converted-space"/>
          <w:rFonts w:ascii="Georgia" w:hAnsi="Georgia" w:cs="Arial"/>
          <w:color w:val="111111"/>
          <w:sz w:val="21"/>
          <w:szCs w:val="21"/>
        </w:rPr>
        <w:t> </w:t>
      </w:r>
      <w:r w:rsidRPr="000B27BD">
        <w:rPr>
          <w:rFonts w:ascii="Georgia" w:hAnsi="Georgia" w:cs="Arial"/>
          <w:color w:val="111111"/>
          <w:sz w:val="21"/>
          <w:szCs w:val="21"/>
        </w:rPr>
        <w:t>for more information.</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Stairs are designed to ensure handrails and steps are as supportive and identifiable as possible for visitors who may need assistance using them.</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The Concert Hall can accommodate 12 wheelchair users and the Windsor Suite can accommodate 8 wheelchair users.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Wheelchair Spaces are at a premium, so please be sure to let us know if you will need to remain seated throughout the performance or if you can transfer from your chair to one of ours. They are located on the level floor areas.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The Box Office &amp; our foyer reception point both have lowered accessible counters.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Patrons are encouraged to mention any accessibility requirements they have when booking – we will do our best to meet all requirements.</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Assistance</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Anyone who would not be able to attend an event without the assistance of a personal assistant or essential companion at King Georges Hall will be provided with an additional PA ticket free of charge, please do not be offended if you are asked to provide some documentary evidence such as your DWP DLA certificate or other supporting documentation.</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 xml:space="preserve">Please ask about Personal Assistant tickets when booking.  The exception would be events where the ticket price includes food and/or drink </w:t>
      </w:r>
      <w:proofErr w:type="spellStart"/>
      <w:r w:rsidRPr="000B27BD">
        <w:rPr>
          <w:rFonts w:ascii="Georgia" w:hAnsi="Georgia" w:cs="Arial"/>
          <w:color w:val="111111"/>
          <w:sz w:val="21"/>
          <w:szCs w:val="21"/>
        </w:rPr>
        <w:t>etc</w:t>
      </w:r>
      <w:proofErr w:type="spellEnd"/>
      <w:r w:rsidRPr="000B27BD">
        <w:rPr>
          <w:rFonts w:ascii="Georgia" w:hAnsi="Georgia" w:cs="Arial"/>
          <w:color w:val="111111"/>
          <w:sz w:val="21"/>
          <w:szCs w:val="21"/>
        </w:rPr>
        <w:t xml:space="preserve"> (i.e. Theatre-Dinners, Afternoon Variety Shows </w:t>
      </w:r>
      <w:proofErr w:type="spellStart"/>
      <w:proofErr w:type="gramStart"/>
      <w:r w:rsidRPr="000B27BD">
        <w:rPr>
          <w:rFonts w:ascii="Georgia" w:hAnsi="Georgia" w:cs="Arial"/>
          <w:color w:val="111111"/>
          <w:sz w:val="21"/>
          <w:szCs w:val="21"/>
        </w:rPr>
        <w:t>ect</w:t>
      </w:r>
      <w:proofErr w:type="spellEnd"/>
      <w:proofErr w:type="gramEnd"/>
      <w:r w:rsidRPr="000B27BD">
        <w:rPr>
          <w:rFonts w:ascii="Georgia" w:hAnsi="Georgia" w:cs="Arial"/>
          <w:color w:val="111111"/>
          <w:sz w:val="21"/>
          <w:szCs w:val="21"/>
        </w:rPr>
        <w:t>…).</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King George’s Hall can provide an assistant for those wanting to attend a concert alone.</w:t>
      </w:r>
      <w:bookmarkStart w:id="0" w:name="_GoBack"/>
      <w:bookmarkEnd w:id="0"/>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Please arrange with Box Office when booking.</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Facilities for the deaf and hearing impaired visitor</w:t>
      </w:r>
    </w:p>
    <w:p w:rsidR="000B27BD" w:rsidRPr="000B27BD" w:rsidRDefault="000B27BD" w:rsidP="000B27BD">
      <w:pPr>
        <w:spacing w:before="100" w:beforeAutospacing="1" w:after="100" w:afterAutospacing="1" w:line="240" w:lineRule="auto"/>
        <w:rPr>
          <w:rFonts w:ascii="Georgia" w:eastAsia="Times New Roman" w:hAnsi="Georgia" w:cs="Times New Roman"/>
          <w:color w:val="333333"/>
          <w:sz w:val="21"/>
          <w:szCs w:val="21"/>
          <w:lang w:eastAsia="en-GB"/>
        </w:rPr>
      </w:pPr>
      <w:r w:rsidRPr="000B27BD">
        <w:rPr>
          <w:rFonts w:ascii="Georgia" w:eastAsia="Times New Roman" w:hAnsi="Georgia" w:cs="Times New Roman"/>
          <w:color w:val="333333"/>
          <w:sz w:val="21"/>
          <w:szCs w:val="21"/>
          <w:lang w:eastAsia="en-GB"/>
        </w:rPr>
        <w:t xml:space="preserve">In the Windsor suite we have a loop system, please </w:t>
      </w:r>
      <w:proofErr w:type="spellStart"/>
      <w:r w:rsidRPr="000B27BD">
        <w:rPr>
          <w:rFonts w:ascii="Georgia" w:eastAsia="Times New Roman" w:hAnsi="Georgia" w:cs="Times New Roman"/>
          <w:color w:val="333333"/>
          <w:sz w:val="21"/>
          <w:szCs w:val="21"/>
          <w:lang w:eastAsia="en-GB"/>
        </w:rPr>
        <w:t>swith</w:t>
      </w:r>
      <w:proofErr w:type="spellEnd"/>
      <w:r w:rsidRPr="000B27BD">
        <w:rPr>
          <w:rFonts w:ascii="Georgia" w:eastAsia="Times New Roman" w:hAnsi="Georgia" w:cs="Times New Roman"/>
          <w:color w:val="333333"/>
          <w:sz w:val="21"/>
          <w:szCs w:val="21"/>
          <w:lang w:eastAsia="en-GB"/>
        </w:rPr>
        <w:t xml:space="preserve"> your hearing aid to the T position.</w:t>
      </w:r>
    </w:p>
    <w:p w:rsidR="000B27BD" w:rsidRPr="000B27BD" w:rsidRDefault="000B27BD" w:rsidP="000B27BD">
      <w:pPr>
        <w:spacing w:before="100" w:beforeAutospacing="1" w:after="100" w:afterAutospacing="1" w:line="240" w:lineRule="auto"/>
        <w:rPr>
          <w:rFonts w:ascii="Georgia" w:eastAsia="Times New Roman" w:hAnsi="Georgia" w:cs="Times New Roman"/>
          <w:color w:val="333333"/>
          <w:sz w:val="21"/>
          <w:szCs w:val="21"/>
          <w:lang w:eastAsia="en-GB"/>
        </w:rPr>
      </w:pPr>
      <w:r w:rsidRPr="000B27BD">
        <w:rPr>
          <w:rFonts w:ascii="Georgia" w:eastAsia="Times New Roman" w:hAnsi="Georgia" w:cs="Times New Roman"/>
          <w:color w:val="333333"/>
          <w:sz w:val="21"/>
          <w:szCs w:val="21"/>
          <w:lang w:eastAsia="en-GB"/>
        </w:rPr>
        <w:t>King George's Hall provides a BSL interpreter for one performance each pantomime season. Please check with Box Office for date and time of this 'Signed' performance.</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King George’s Hall provides a BSL interpreter for one performance each pantomime season. Please check with Box Office for date and time of this ‘Signed’ performance.</w:t>
      </w:r>
    </w:p>
    <w:p w:rsidR="003E26E3" w:rsidRPr="000B27BD" w:rsidRDefault="003E26E3" w:rsidP="00923FF0">
      <w:pPr>
        <w:pStyle w:val="Heading3"/>
        <w:shd w:val="clear" w:color="auto" w:fill="FFFFFF"/>
        <w:spacing w:before="0" w:beforeAutospacing="0" w:after="0" w:afterAutospacing="0" w:line="315" w:lineRule="atLeast"/>
        <w:textAlignment w:val="baseline"/>
        <w:rPr>
          <w:rStyle w:val="Strong"/>
          <w:rFonts w:ascii="Georgia" w:hAnsi="Georgia" w:cs="Arial"/>
          <w:b/>
          <w:bCs/>
          <w:color w:val="111111"/>
          <w:sz w:val="21"/>
          <w:szCs w:val="21"/>
          <w:bdr w:val="none" w:sz="0" w:space="0" w:color="auto" w:frame="1"/>
        </w:rPr>
      </w:pP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Viewing Platform</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At standing concerts we can provide a raised platform for patrons who pre-book. It is usually situated to the rear of the auditorium and facilities such as bars and toilets are not too far away. Please let us know if you are attending with a personal assistant and we will try and position a chair next to yours. If you’re attending alone, please ask one of the Stewarding Team for assistance. We will be happy to help!</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Registered assistance dogs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Registered assistance dogs are admitted and we would be happy to supply water on request. Please ask a member of our Stewarding Team</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Accessible toilets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Our accessible toilets are situated on the Concert Hall, Windsor Suite &amp; Blakey’s Cafe bar levels. Although signposted please feel free to ask a member of our Stewarding Team if you need directions.</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Brochures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At pres</w:t>
      </w:r>
      <w:r w:rsidR="003E26E3" w:rsidRPr="000B27BD">
        <w:rPr>
          <w:rFonts w:ascii="Georgia" w:hAnsi="Georgia" w:cs="Arial"/>
          <w:color w:val="111111"/>
          <w:sz w:val="21"/>
          <w:szCs w:val="21"/>
        </w:rPr>
        <w:t xml:space="preserve">ent we are unable to supply in </w:t>
      </w:r>
      <w:r w:rsidRPr="000B27BD">
        <w:rPr>
          <w:rFonts w:ascii="Georgia" w:hAnsi="Georgia" w:cs="Arial"/>
          <w:color w:val="111111"/>
          <w:sz w:val="21"/>
          <w:szCs w:val="21"/>
        </w:rPr>
        <w:t>large print, braille or audio format, but please contact the Box Office and we will help you any way we can.</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Baby Change Facilities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If you require baby change facilities during your visit, please ask a member of our Stewarding Team. We do not have a dedicated room but we can make one available for you to use.</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Car Park access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The car and coach drop off point is at the front of King George’s Hall on Blakey Moor right at our main entrance. Access to the main foyer is via a short ramp or a few steps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Additionally there is accessible car parking facilities on the ground floor of the public car park on Fielding St (BB2 1HL) Please be aware that this is not free parking for Blue Badge holders. Assistance may be needed for some users of the car park as the route from Fielding Street is on an incline.</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Most of the area’s Street parking is free after 6pm.</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Fire and Emergency</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In the event of an emergency, lifts will not be available for those with mobility problems. Refuge stations with evacuation chairs will be provided with trained staff to assist with escape.</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Pre-show visits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If you or any of you party has a condition which would benefit from a visit prior to the performance you are attending, we will do our best to accommodate such requests.</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First aid</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If you require assistance at any time during your visit, please contact a member of the Stewarding Team.</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lastRenderedPageBreak/>
        <w:t>Strobe or similar effects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Strobe Lighting or similar effects may be used during performances at King George’s Hall. If Patrons have concerns about what lighting may be used please ask a member of the Stewarding Team.</w:t>
      </w:r>
    </w:p>
    <w:p w:rsidR="003E26E3" w:rsidRPr="000B27BD" w:rsidRDefault="003E26E3" w:rsidP="00923FF0">
      <w:pPr>
        <w:pStyle w:val="Heading3"/>
        <w:shd w:val="clear" w:color="auto" w:fill="FFFFFF"/>
        <w:spacing w:before="0" w:beforeAutospacing="0" w:after="0" w:afterAutospacing="0" w:line="315" w:lineRule="atLeast"/>
        <w:textAlignment w:val="baseline"/>
        <w:rPr>
          <w:rStyle w:val="Strong"/>
          <w:rFonts w:ascii="Georgia" w:hAnsi="Georgia" w:cs="Arial"/>
          <w:b/>
          <w:bCs/>
          <w:color w:val="111111"/>
          <w:sz w:val="21"/>
          <w:szCs w:val="21"/>
          <w:bdr w:val="none" w:sz="0" w:space="0" w:color="auto" w:frame="1"/>
        </w:rPr>
      </w:pPr>
    </w:p>
    <w:p w:rsidR="003E26E3" w:rsidRPr="000B27BD" w:rsidRDefault="003E26E3" w:rsidP="00923FF0">
      <w:pPr>
        <w:pStyle w:val="Heading3"/>
        <w:shd w:val="clear" w:color="auto" w:fill="FFFFFF"/>
        <w:spacing w:before="0" w:beforeAutospacing="0" w:after="0" w:afterAutospacing="0" w:line="315" w:lineRule="atLeast"/>
        <w:textAlignment w:val="baseline"/>
        <w:rPr>
          <w:rStyle w:val="Strong"/>
          <w:rFonts w:ascii="Georgia" w:hAnsi="Georgia" w:cs="Arial"/>
          <w:b/>
          <w:bCs/>
          <w:color w:val="111111"/>
          <w:sz w:val="21"/>
          <w:szCs w:val="21"/>
          <w:bdr w:val="none" w:sz="0" w:space="0" w:color="auto" w:frame="1"/>
        </w:rPr>
      </w:pP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Prayer Facilities</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If you would like prayer facilities please contact the Box Office prior to your visit. We do not have a dedicated room but we can make one available for you to use.</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Direction</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From Blackburn Bus Station:</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From Blackburn Train Station:</w:t>
      </w:r>
    </w:p>
    <w:p w:rsidR="00923FF0" w:rsidRPr="000B27BD" w:rsidRDefault="00923FF0" w:rsidP="00923FF0">
      <w:pPr>
        <w:pStyle w:val="Heading3"/>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Style w:val="Strong"/>
          <w:rFonts w:ascii="Georgia" w:hAnsi="Georgia" w:cs="Arial"/>
          <w:b/>
          <w:bCs/>
          <w:color w:val="111111"/>
          <w:sz w:val="21"/>
          <w:szCs w:val="21"/>
          <w:bdr w:val="none" w:sz="0" w:space="0" w:color="auto" w:frame="1"/>
        </w:rPr>
        <w:t>Contact us </w:t>
      </w:r>
    </w:p>
    <w:p w:rsidR="00923FF0" w:rsidRPr="000B27BD" w:rsidRDefault="00923FF0" w:rsidP="00923FF0">
      <w:pPr>
        <w:pStyle w:val="NormalWeb"/>
        <w:shd w:val="clear" w:color="auto" w:fill="FFFFFF"/>
        <w:spacing w:before="0" w:beforeAutospacing="0" w:after="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If you would like to discuss your accessibility requirements with us, please telephone the Box Office on 0844 847 1664 (calls cost 7p per min plus your phone company’s access charge), or email</w:t>
      </w:r>
      <w:r w:rsidRPr="000B27BD">
        <w:rPr>
          <w:rStyle w:val="apple-converted-space"/>
          <w:rFonts w:ascii="Georgia" w:hAnsi="Georgia" w:cs="Arial"/>
          <w:color w:val="111111"/>
          <w:sz w:val="21"/>
          <w:szCs w:val="21"/>
        </w:rPr>
        <w:t> </w:t>
      </w:r>
      <w:hyperlink r:id="rId7" w:history="1">
        <w:r w:rsidRPr="000B27BD">
          <w:rPr>
            <w:rStyle w:val="Hyperlink"/>
            <w:rFonts w:ascii="Georgia" w:hAnsi="Georgia" w:cs="Arial"/>
            <w:color w:val="111111"/>
            <w:sz w:val="21"/>
            <w:szCs w:val="21"/>
            <w:bdr w:val="none" w:sz="0" w:space="0" w:color="auto" w:frame="1"/>
          </w:rPr>
          <w:t>events@kinggeorgeshall.com</w:t>
        </w:r>
      </w:hyperlink>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Alternatively you can write to us at:</w:t>
      </w:r>
    </w:p>
    <w:p w:rsidR="00923FF0" w:rsidRPr="000B27BD" w:rsidRDefault="00923FF0" w:rsidP="00923FF0">
      <w:pPr>
        <w:pStyle w:val="NormalWeb"/>
        <w:shd w:val="clear" w:color="auto" w:fill="FFFFFF"/>
        <w:spacing w:before="0" w:beforeAutospacing="0" w:after="210" w:afterAutospacing="0" w:line="315" w:lineRule="atLeast"/>
        <w:textAlignment w:val="baseline"/>
        <w:rPr>
          <w:rFonts w:ascii="Georgia" w:hAnsi="Georgia" w:cs="Arial"/>
          <w:color w:val="111111"/>
          <w:sz w:val="21"/>
          <w:szCs w:val="21"/>
        </w:rPr>
      </w:pPr>
      <w:r w:rsidRPr="000B27BD">
        <w:rPr>
          <w:rFonts w:ascii="Georgia" w:hAnsi="Georgia" w:cs="Arial"/>
          <w:color w:val="111111"/>
          <w:sz w:val="21"/>
          <w:szCs w:val="21"/>
        </w:rPr>
        <w:t>King George’s Hall</w:t>
      </w:r>
      <w:r w:rsidRPr="000B27BD">
        <w:rPr>
          <w:rFonts w:ascii="Georgia" w:hAnsi="Georgia" w:cs="Arial"/>
          <w:color w:val="111111"/>
          <w:sz w:val="21"/>
          <w:szCs w:val="21"/>
        </w:rPr>
        <w:br/>
        <w:t>Northgate</w:t>
      </w:r>
      <w:r w:rsidRPr="000B27BD">
        <w:rPr>
          <w:rFonts w:ascii="Georgia" w:hAnsi="Georgia" w:cs="Arial"/>
          <w:color w:val="111111"/>
          <w:sz w:val="21"/>
          <w:szCs w:val="21"/>
        </w:rPr>
        <w:br/>
        <w:t>Blackburn</w:t>
      </w:r>
      <w:r w:rsidRPr="000B27BD">
        <w:rPr>
          <w:rFonts w:ascii="Georgia" w:hAnsi="Georgia" w:cs="Arial"/>
          <w:color w:val="111111"/>
          <w:sz w:val="21"/>
          <w:szCs w:val="21"/>
        </w:rPr>
        <w:br/>
        <w:t>BB2 1AA</w:t>
      </w:r>
    </w:p>
    <w:p w:rsidR="00923FF0" w:rsidRPr="000B27BD" w:rsidRDefault="000B27BD" w:rsidP="00923FF0">
      <w:pPr>
        <w:pStyle w:val="Heading4"/>
        <w:shd w:val="clear" w:color="auto" w:fill="FFFFFF"/>
        <w:spacing w:before="0" w:line="315" w:lineRule="atLeast"/>
        <w:textAlignment w:val="baseline"/>
        <w:rPr>
          <w:rFonts w:ascii="Georgia" w:hAnsi="Georgia" w:cs="Arial"/>
          <w:color w:val="111111"/>
          <w:sz w:val="21"/>
          <w:szCs w:val="21"/>
        </w:rPr>
      </w:pPr>
      <w:hyperlink r:id="rId8" w:history="1">
        <w:r w:rsidR="00923FF0" w:rsidRPr="000B27BD">
          <w:rPr>
            <w:rStyle w:val="Hyperlink"/>
            <w:rFonts w:ascii="Georgia" w:hAnsi="Georgia" w:cs="Arial"/>
            <w:sz w:val="21"/>
            <w:szCs w:val="21"/>
            <w:bdr w:val="none" w:sz="0" w:space="0" w:color="auto" w:frame="1"/>
          </w:rPr>
          <w:t>Download this information as a PDF</w:t>
        </w:r>
      </w:hyperlink>
    </w:p>
    <w:p w:rsidR="00923FF0" w:rsidRPr="000B27BD" w:rsidRDefault="00923FF0" w:rsidP="00923FF0">
      <w:pPr>
        <w:shd w:val="clear" w:color="auto" w:fill="FFFFFF"/>
        <w:spacing w:line="0" w:lineRule="atLeast"/>
        <w:textAlignment w:val="baseline"/>
        <w:rPr>
          <w:rFonts w:ascii="Georgia" w:hAnsi="Georgia" w:cs="Arial"/>
          <w:color w:val="111111"/>
          <w:sz w:val="2"/>
          <w:szCs w:val="2"/>
        </w:rPr>
      </w:pPr>
      <w:r w:rsidRPr="000B27BD">
        <w:rPr>
          <w:rFonts w:ascii="Georgia" w:hAnsi="Georgia" w:cs="Arial"/>
          <w:color w:val="111111"/>
          <w:sz w:val="2"/>
          <w:szCs w:val="2"/>
        </w:rPr>
        <w:t> </w:t>
      </w:r>
    </w:p>
    <w:p w:rsidR="00923FF0" w:rsidRPr="000B27BD" w:rsidRDefault="000B27BD" w:rsidP="00923FF0">
      <w:pPr>
        <w:pStyle w:val="Heading4"/>
        <w:shd w:val="clear" w:color="auto" w:fill="FFFFFF"/>
        <w:spacing w:before="0" w:line="315" w:lineRule="atLeast"/>
        <w:textAlignment w:val="baseline"/>
        <w:rPr>
          <w:rFonts w:ascii="Georgia" w:hAnsi="Georgia" w:cs="Arial"/>
          <w:color w:val="111111"/>
          <w:sz w:val="21"/>
          <w:szCs w:val="21"/>
        </w:rPr>
      </w:pPr>
      <w:hyperlink r:id="rId9" w:history="1">
        <w:r w:rsidR="00923FF0" w:rsidRPr="000B27BD">
          <w:rPr>
            <w:rStyle w:val="Hyperlink"/>
            <w:rFonts w:ascii="Georgia" w:hAnsi="Georgia" w:cs="Arial"/>
            <w:sz w:val="21"/>
            <w:szCs w:val="21"/>
            <w:bdr w:val="none" w:sz="0" w:space="0" w:color="auto" w:frame="1"/>
          </w:rPr>
          <w:t>Download this information as a Word Document</w:t>
        </w:r>
      </w:hyperlink>
    </w:p>
    <w:p w:rsidR="006169D3" w:rsidRPr="000B27BD" w:rsidRDefault="000B27BD" w:rsidP="00923FF0">
      <w:pPr>
        <w:rPr>
          <w:rFonts w:ascii="Georgia" w:hAnsi="Georgia"/>
        </w:rPr>
      </w:pPr>
    </w:p>
    <w:sectPr w:rsidR="006169D3" w:rsidRPr="000B2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F2"/>
    <w:rsid w:val="000B06F2"/>
    <w:rsid w:val="000B27BD"/>
    <w:rsid w:val="003854DD"/>
    <w:rsid w:val="003C6480"/>
    <w:rsid w:val="003E26E3"/>
    <w:rsid w:val="004A08FD"/>
    <w:rsid w:val="004D4B06"/>
    <w:rsid w:val="00601C9A"/>
    <w:rsid w:val="00820F72"/>
    <w:rsid w:val="00923FF0"/>
    <w:rsid w:val="00AF1A3A"/>
    <w:rsid w:val="00CE6FC7"/>
    <w:rsid w:val="00DC766E"/>
    <w:rsid w:val="00DE54A2"/>
    <w:rsid w:val="00EE3EEF"/>
    <w:rsid w:val="00EF16B0"/>
    <w:rsid w:val="00F35A39"/>
    <w:rsid w:val="00FA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08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08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0F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8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08F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A0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8FD"/>
    <w:rPr>
      <w:b/>
      <w:bCs/>
    </w:rPr>
  </w:style>
  <w:style w:type="character" w:customStyle="1" w:styleId="Heading1Char">
    <w:name w:val="Heading 1 Char"/>
    <w:basedOn w:val="DefaultParagraphFont"/>
    <w:link w:val="Heading1"/>
    <w:uiPriority w:val="9"/>
    <w:rsid w:val="00EF16B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20F7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0F72"/>
    <w:rPr>
      <w:color w:val="0000FF"/>
      <w:u w:val="single"/>
    </w:rPr>
  </w:style>
  <w:style w:type="character" w:customStyle="1" w:styleId="apple-converted-space">
    <w:name w:val="apple-converted-space"/>
    <w:basedOn w:val="DefaultParagraphFont"/>
    <w:rsid w:val="003C6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08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08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0F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8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08F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A0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8FD"/>
    <w:rPr>
      <w:b/>
      <w:bCs/>
    </w:rPr>
  </w:style>
  <w:style w:type="character" w:customStyle="1" w:styleId="Heading1Char">
    <w:name w:val="Heading 1 Char"/>
    <w:basedOn w:val="DefaultParagraphFont"/>
    <w:link w:val="Heading1"/>
    <w:uiPriority w:val="9"/>
    <w:rsid w:val="00EF16B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20F7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0F72"/>
    <w:rPr>
      <w:color w:val="0000FF"/>
      <w:u w:val="single"/>
    </w:rPr>
  </w:style>
  <w:style w:type="character" w:customStyle="1" w:styleId="apple-converted-space">
    <w:name w:val="apple-converted-space"/>
    <w:basedOn w:val="DefaultParagraphFont"/>
    <w:rsid w:val="003C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8111">
      <w:bodyDiv w:val="1"/>
      <w:marLeft w:val="0"/>
      <w:marRight w:val="0"/>
      <w:marTop w:val="0"/>
      <w:marBottom w:val="0"/>
      <w:divBdr>
        <w:top w:val="none" w:sz="0" w:space="0" w:color="auto"/>
        <w:left w:val="none" w:sz="0" w:space="0" w:color="auto"/>
        <w:bottom w:val="none" w:sz="0" w:space="0" w:color="auto"/>
        <w:right w:val="none" w:sz="0" w:space="0" w:color="auto"/>
      </w:divBdr>
    </w:div>
    <w:div w:id="1140417692">
      <w:bodyDiv w:val="1"/>
      <w:marLeft w:val="0"/>
      <w:marRight w:val="0"/>
      <w:marTop w:val="0"/>
      <w:marBottom w:val="0"/>
      <w:divBdr>
        <w:top w:val="none" w:sz="0" w:space="0" w:color="auto"/>
        <w:left w:val="none" w:sz="0" w:space="0" w:color="auto"/>
        <w:bottom w:val="none" w:sz="0" w:space="0" w:color="auto"/>
        <w:right w:val="none" w:sz="0" w:space="0" w:color="auto"/>
      </w:divBdr>
      <w:divsChild>
        <w:div w:id="928542946">
          <w:marLeft w:val="0"/>
          <w:marRight w:val="0"/>
          <w:marTop w:val="0"/>
          <w:marBottom w:val="0"/>
          <w:divBdr>
            <w:top w:val="none" w:sz="0" w:space="0" w:color="auto"/>
            <w:left w:val="none" w:sz="0" w:space="0" w:color="auto"/>
            <w:bottom w:val="none" w:sz="0" w:space="0" w:color="auto"/>
            <w:right w:val="none" w:sz="0" w:space="0" w:color="auto"/>
          </w:divBdr>
        </w:div>
        <w:div w:id="732779888">
          <w:marLeft w:val="0"/>
          <w:marRight w:val="0"/>
          <w:marTop w:val="0"/>
          <w:marBottom w:val="600"/>
          <w:divBdr>
            <w:top w:val="none" w:sz="0" w:space="0" w:color="auto"/>
            <w:left w:val="none" w:sz="0" w:space="0" w:color="auto"/>
            <w:bottom w:val="none" w:sz="0" w:space="0" w:color="auto"/>
            <w:right w:val="none" w:sz="0" w:space="0" w:color="auto"/>
          </w:divBdr>
          <w:divsChild>
            <w:div w:id="1154757029">
              <w:marLeft w:val="0"/>
              <w:marRight w:val="0"/>
              <w:marTop w:val="0"/>
              <w:marBottom w:val="0"/>
              <w:divBdr>
                <w:top w:val="none" w:sz="0" w:space="0" w:color="auto"/>
                <w:left w:val="none" w:sz="0" w:space="0" w:color="auto"/>
                <w:bottom w:val="none" w:sz="0" w:space="0" w:color="auto"/>
                <w:right w:val="none" w:sz="0" w:space="0" w:color="auto"/>
              </w:divBdr>
            </w:div>
            <w:div w:id="557594821">
              <w:marLeft w:val="0"/>
              <w:marRight w:val="0"/>
              <w:marTop w:val="0"/>
              <w:marBottom w:val="0"/>
              <w:divBdr>
                <w:top w:val="none" w:sz="0" w:space="0" w:color="auto"/>
                <w:left w:val="none" w:sz="0" w:space="0" w:color="auto"/>
                <w:bottom w:val="none" w:sz="0" w:space="0" w:color="auto"/>
                <w:right w:val="none" w:sz="0" w:space="0" w:color="auto"/>
              </w:divBdr>
            </w:div>
            <w:div w:id="2029868161">
              <w:marLeft w:val="0"/>
              <w:marRight w:val="0"/>
              <w:marTop w:val="0"/>
              <w:marBottom w:val="0"/>
              <w:divBdr>
                <w:top w:val="none" w:sz="0" w:space="0" w:color="auto"/>
                <w:left w:val="none" w:sz="0" w:space="0" w:color="auto"/>
                <w:bottom w:val="none" w:sz="0" w:space="0" w:color="auto"/>
                <w:right w:val="none" w:sz="0" w:space="0" w:color="auto"/>
              </w:divBdr>
            </w:div>
            <w:div w:id="1957102876">
              <w:marLeft w:val="0"/>
              <w:marRight w:val="0"/>
              <w:marTop w:val="0"/>
              <w:marBottom w:val="0"/>
              <w:divBdr>
                <w:top w:val="none" w:sz="0" w:space="0" w:color="auto"/>
                <w:left w:val="none" w:sz="0" w:space="0" w:color="auto"/>
                <w:bottom w:val="none" w:sz="0" w:space="0" w:color="auto"/>
                <w:right w:val="none" w:sz="0" w:space="0" w:color="auto"/>
              </w:divBdr>
            </w:div>
            <w:div w:id="2041667676">
              <w:marLeft w:val="0"/>
              <w:marRight w:val="0"/>
              <w:marTop w:val="0"/>
              <w:marBottom w:val="0"/>
              <w:divBdr>
                <w:top w:val="none" w:sz="0" w:space="0" w:color="auto"/>
                <w:left w:val="none" w:sz="0" w:space="0" w:color="auto"/>
                <w:bottom w:val="none" w:sz="0" w:space="0" w:color="auto"/>
                <w:right w:val="none" w:sz="0" w:space="0" w:color="auto"/>
              </w:divBdr>
            </w:div>
            <w:div w:id="1175413684">
              <w:marLeft w:val="0"/>
              <w:marRight w:val="0"/>
              <w:marTop w:val="0"/>
              <w:marBottom w:val="0"/>
              <w:divBdr>
                <w:top w:val="none" w:sz="0" w:space="0" w:color="auto"/>
                <w:left w:val="none" w:sz="0" w:space="0" w:color="auto"/>
                <w:bottom w:val="none" w:sz="0" w:space="0" w:color="auto"/>
                <w:right w:val="none" w:sz="0" w:space="0" w:color="auto"/>
              </w:divBdr>
            </w:div>
            <w:div w:id="600525241">
              <w:marLeft w:val="0"/>
              <w:marRight w:val="0"/>
              <w:marTop w:val="0"/>
              <w:marBottom w:val="0"/>
              <w:divBdr>
                <w:top w:val="none" w:sz="0" w:space="0" w:color="auto"/>
                <w:left w:val="none" w:sz="0" w:space="0" w:color="auto"/>
                <w:bottom w:val="none" w:sz="0" w:space="0" w:color="auto"/>
                <w:right w:val="none" w:sz="0" w:space="0" w:color="auto"/>
              </w:divBdr>
            </w:div>
            <w:div w:id="1479111757">
              <w:marLeft w:val="0"/>
              <w:marRight w:val="0"/>
              <w:marTop w:val="0"/>
              <w:marBottom w:val="0"/>
              <w:divBdr>
                <w:top w:val="none" w:sz="0" w:space="0" w:color="auto"/>
                <w:left w:val="none" w:sz="0" w:space="0" w:color="auto"/>
                <w:bottom w:val="none" w:sz="0" w:space="0" w:color="auto"/>
                <w:right w:val="none" w:sz="0" w:space="0" w:color="auto"/>
              </w:divBdr>
            </w:div>
            <w:div w:id="1483817714">
              <w:marLeft w:val="0"/>
              <w:marRight w:val="0"/>
              <w:marTop w:val="0"/>
              <w:marBottom w:val="0"/>
              <w:divBdr>
                <w:top w:val="none" w:sz="0" w:space="0" w:color="auto"/>
                <w:left w:val="none" w:sz="0" w:space="0" w:color="auto"/>
                <w:bottom w:val="none" w:sz="0" w:space="0" w:color="auto"/>
                <w:right w:val="none" w:sz="0" w:space="0" w:color="auto"/>
              </w:divBdr>
            </w:div>
            <w:div w:id="1777167739">
              <w:marLeft w:val="0"/>
              <w:marRight w:val="0"/>
              <w:marTop w:val="0"/>
              <w:marBottom w:val="0"/>
              <w:divBdr>
                <w:top w:val="none" w:sz="0" w:space="0" w:color="auto"/>
                <w:left w:val="none" w:sz="0" w:space="0" w:color="auto"/>
                <w:bottom w:val="none" w:sz="0" w:space="0" w:color="auto"/>
                <w:right w:val="none" w:sz="0" w:space="0" w:color="auto"/>
              </w:divBdr>
            </w:div>
            <w:div w:id="490486019">
              <w:marLeft w:val="0"/>
              <w:marRight w:val="0"/>
              <w:marTop w:val="0"/>
              <w:marBottom w:val="0"/>
              <w:divBdr>
                <w:top w:val="none" w:sz="0" w:space="0" w:color="auto"/>
                <w:left w:val="none" w:sz="0" w:space="0" w:color="auto"/>
                <w:bottom w:val="none" w:sz="0" w:space="0" w:color="auto"/>
                <w:right w:val="none" w:sz="0" w:space="0" w:color="auto"/>
              </w:divBdr>
            </w:div>
            <w:div w:id="1060206572">
              <w:marLeft w:val="0"/>
              <w:marRight w:val="0"/>
              <w:marTop w:val="0"/>
              <w:marBottom w:val="0"/>
              <w:divBdr>
                <w:top w:val="none" w:sz="0" w:space="0" w:color="auto"/>
                <w:left w:val="none" w:sz="0" w:space="0" w:color="auto"/>
                <w:bottom w:val="none" w:sz="0" w:space="0" w:color="auto"/>
                <w:right w:val="none" w:sz="0" w:space="0" w:color="auto"/>
              </w:divBdr>
            </w:div>
            <w:div w:id="1471284208">
              <w:marLeft w:val="0"/>
              <w:marRight w:val="0"/>
              <w:marTop w:val="0"/>
              <w:marBottom w:val="0"/>
              <w:divBdr>
                <w:top w:val="none" w:sz="0" w:space="0" w:color="auto"/>
                <w:left w:val="none" w:sz="0" w:space="0" w:color="auto"/>
                <w:bottom w:val="none" w:sz="0" w:space="0" w:color="auto"/>
                <w:right w:val="none" w:sz="0" w:space="0" w:color="auto"/>
              </w:divBdr>
            </w:div>
            <w:div w:id="478377442">
              <w:marLeft w:val="0"/>
              <w:marRight w:val="0"/>
              <w:marTop w:val="0"/>
              <w:marBottom w:val="0"/>
              <w:divBdr>
                <w:top w:val="none" w:sz="0" w:space="0" w:color="auto"/>
                <w:left w:val="none" w:sz="0" w:space="0" w:color="auto"/>
                <w:bottom w:val="none" w:sz="0" w:space="0" w:color="auto"/>
                <w:right w:val="none" w:sz="0" w:space="0" w:color="auto"/>
              </w:divBdr>
            </w:div>
            <w:div w:id="342558433">
              <w:marLeft w:val="0"/>
              <w:marRight w:val="0"/>
              <w:marTop w:val="0"/>
              <w:marBottom w:val="0"/>
              <w:divBdr>
                <w:top w:val="none" w:sz="0" w:space="0" w:color="auto"/>
                <w:left w:val="none" w:sz="0" w:space="0" w:color="auto"/>
                <w:bottom w:val="none" w:sz="0" w:space="0" w:color="auto"/>
                <w:right w:val="none" w:sz="0" w:space="0" w:color="auto"/>
              </w:divBdr>
            </w:div>
            <w:div w:id="2001426295">
              <w:marLeft w:val="0"/>
              <w:marRight w:val="0"/>
              <w:marTop w:val="0"/>
              <w:marBottom w:val="0"/>
              <w:divBdr>
                <w:top w:val="none" w:sz="0" w:space="0" w:color="auto"/>
                <w:left w:val="none" w:sz="0" w:space="0" w:color="auto"/>
                <w:bottom w:val="none" w:sz="0" w:space="0" w:color="auto"/>
                <w:right w:val="none" w:sz="0" w:space="0" w:color="auto"/>
              </w:divBdr>
            </w:div>
            <w:div w:id="1212307623">
              <w:marLeft w:val="0"/>
              <w:marRight w:val="0"/>
              <w:marTop w:val="0"/>
              <w:marBottom w:val="0"/>
              <w:divBdr>
                <w:top w:val="none" w:sz="0" w:space="0" w:color="auto"/>
                <w:left w:val="none" w:sz="0" w:space="0" w:color="auto"/>
                <w:bottom w:val="none" w:sz="0" w:space="0" w:color="auto"/>
                <w:right w:val="none" w:sz="0" w:space="0" w:color="auto"/>
              </w:divBdr>
              <w:divsChild>
                <w:div w:id="392315249">
                  <w:marLeft w:val="0"/>
                  <w:marRight w:val="0"/>
                  <w:marTop w:val="0"/>
                  <w:marBottom w:val="0"/>
                  <w:divBdr>
                    <w:top w:val="none" w:sz="0" w:space="0" w:color="auto"/>
                    <w:left w:val="none" w:sz="0" w:space="0" w:color="auto"/>
                    <w:bottom w:val="none" w:sz="0" w:space="0" w:color="auto"/>
                    <w:right w:val="none" w:sz="0" w:space="0" w:color="auto"/>
                  </w:divBdr>
                </w:div>
                <w:div w:id="481697632">
                  <w:marLeft w:val="0"/>
                  <w:marRight w:val="0"/>
                  <w:marTop w:val="0"/>
                  <w:marBottom w:val="0"/>
                  <w:divBdr>
                    <w:top w:val="none" w:sz="0" w:space="0" w:color="auto"/>
                    <w:left w:val="none" w:sz="0" w:space="0" w:color="auto"/>
                    <w:bottom w:val="none" w:sz="0" w:space="0" w:color="auto"/>
                    <w:right w:val="none" w:sz="0" w:space="0" w:color="auto"/>
                  </w:divBdr>
                </w:div>
              </w:divsChild>
            </w:div>
            <w:div w:id="178351893">
              <w:marLeft w:val="0"/>
              <w:marRight w:val="0"/>
              <w:marTop w:val="0"/>
              <w:marBottom w:val="0"/>
              <w:divBdr>
                <w:top w:val="none" w:sz="0" w:space="0" w:color="auto"/>
                <w:left w:val="none" w:sz="0" w:space="0" w:color="auto"/>
                <w:bottom w:val="none" w:sz="0" w:space="0" w:color="auto"/>
                <w:right w:val="none" w:sz="0" w:space="0" w:color="auto"/>
              </w:divBdr>
              <w:divsChild>
                <w:div w:id="8735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1468">
      <w:bodyDiv w:val="1"/>
      <w:marLeft w:val="0"/>
      <w:marRight w:val="0"/>
      <w:marTop w:val="0"/>
      <w:marBottom w:val="0"/>
      <w:divBdr>
        <w:top w:val="none" w:sz="0" w:space="0" w:color="auto"/>
        <w:left w:val="none" w:sz="0" w:space="0" w:color="auto"/>
        <w:bottom w:val="none" w:sz="0" w:space="0" w:color="auto"/>
        <w:right w:val="none" w:sz="0" w:space="0" w:color="auto"/>
      </w:divBdr>
    </w:div>
    <w:div w:id="1482772610">
      <w:bodyDiv w:val="1"/>
      <w:marLeft w:val="0"/>
      <w:marRight w:val="0"/>
      <w:marTop w:val="0"/>
      <w:marBottom w:val="0"/>
      <w:divBdr>
        <w:top w:val="none" w:sz="0" w:space="0" w:color="auto"/>
        <w:left w:val="none" w:sz="0" w:space="0" w:color="auto"/>
        <w:bottom w:val="none" w:sz="0" w:space="0" w:color="auto"/>
        <w:right w:val="none" w:sz="0" w:space="0" w:color="auto"/>
      </w:divBdr>
      <w:divsChild>
        <w:div w:id="1500584610">
          <w:marLeft w:val="0"/>
          <w:marRight w:val="0"/>
          <w:marTop w:val="0"/>
          <w:marBottom w:val="0"/>
          <w:divBdr>
            <w:top w:val="none" w:sz="0" w:space="0" w:color="auto"/>
            <w:left w:val="none" w:sz="0" w:space="0" w:color="auto"/>
            <w:bottom w:val="none" w:sz="0" w:space="0" w:color="auto"/>
            <w:right w:val="none" w:sz="0" w:space="0" w:color="auto"/>
          </w:divBdr>
        </w:div>
        <w:div w:id="1290354915">
          <w:marLeft w:val="0"/>
          <w:marRight w:val="0"/>
          <w:marTop w:val="0"/>
          <w:marBottom w:val="600"/>
          <w:divBdr>
            <w:top w:val="none" w:sz="0" w:space="0" w:color="auto"/>
            <w:left w:val="none" w:sz="0" w:space="0" w:color="auto"/>
            <w:bottom w:val="none" w:sz="0" w:space="0" w:color="auto"/>
            <w:right w:val="none" w:sz="0" w:space="0" w:color="auto"/>
          </w:divBdr>
          <w:divsChild>
            <w:div w:id="1081757988">
              <w:marLeft w:val="0"/>
              <w:marRight w:val="0"/>
              <w:marTop w:val="0"/>
              <w:marBottom w:val="0"/>
              <w:divBdr>
                <w:top w:val="none" w:sz="0" w:space="0" w:color="auto"/>
                <w:left w:val="none" w:sz="0" w:space="0" w:color="auto"/>
                <w:bottom w:val="none" w:sz="0" w:space="0" w:color="auto"/>
                <w:right w:val="none" w:sz="0" w:space="0" w:color="auto"/>
              </w:divBdr>
            </w:div>
            <w:div w:id="1784760277">
              <w:marLeft w:val="0"/>
              <w:marRight w:val="0"/>
              <w:marTop w:val="0"/>
              <w:marBottom w:val="0"/>
              <w:divBdr>
                <w:top w:val="none" w:sz="0" w:space="0" w:color="auto"/>
                <w:left w:val="none" w:sz="0" w:space="0" w:color="auto"/>
                <w:bottom w:val="none" w:sz="0" w:space="0" w:color="auto"/>
                <w:right w:val="none" w:sz="0" w:space="0" w:color="auto"/>
              </w:divBdr>
            </w:div>
            <w:div w:id="1336804737">
              <w:marLeft w:val="0"/>
              <w:marRight w:val="0"/>
              <w:marTop w:val="0"/>
              <w:marBottom w:val="0"/>
              <w:divBdr>
                <w:top w:val="none" w:sz="0" w:space="0" w:color="auto"/>
                <w:left w:val="none" w:sz="0" w:space="0" w:color="auto"/>
                <w:bottom w:val="none" w:sz="0" w:space="0" w:color="auto"/>
                <w:right w:val="none" w:sz="0" w:space="0" w:color="auto"/>
              </w:divBdr>
            </w:div>
            <w:div w:id="914097322">
              <w:marLeft w:val="0"/>
              <w:marRight w:val="0"/>
              <w:marTop w:val="0"/>
              <w:marBottom w:val="0"/>
              <w:divBdr>
                <w:top w:val="none" w:sz="0" w:space="0" w:color="auto"/>
                <w:left w:val="none" w:sz="0" w:space="0" w:color="auto"/>
                <w:bottom w:val="none" w:sz="0" w:space="0" w:color="auto"/>
                <w:right w:val="none" w:sz="0" w:space="0" w:color="auto"/>
              </w:divBdr>
            </w:div>
            <w:div w:id="28993054">
              <w:marLeft w:val="0"/>
              <w:marRight w:val="0"/>
              <w:marTop w:val="0"/>
              <w:marBottom w:val="0"/>
              <w:divBdr>
                <w:top w:val="none" w:sz="0" w:space="0" w:color="auto"/>
                <w:left w:val="none" w:sz="0" w:space="0" w:color="auto"/>
                <w:bottom w:val="none" w:sz="0" w:space="0" w:color="auto"/>
                <w:right w:val="none" w:sz="0" w:space="0" w:color="auto"/>
              </w:divBdr>
            </w:div>
            <w:div w:id="792597761">
              <w:marLeft w:val="0"/>
              <w:marRight w:val="0"/>
              <w:marTop w:val="0"/>
              <w:marBottom w:val="0"/>
              <w:divBdr>
                <w:top w:val="none" w:sz="0" w:space="0" w:color="auto"/>
                <w:left w:val="none" w:sz="0" w:space="0" w:color="auto"/>
                <w:bottom w:val="none" w:sz="0" w:space="0" w:color="auto"/>
                <w:right w:val="none" w:sz="0" w:space="0" w:color="auto"/>
              </w:divBdr>
            </w:div>
            <w:div w:id="1484006860">
              <w:marLeft w:val="0"/>
              <w:marRight w:val="0"/>
              <w:marTop w:val="0"/>
              <w:marBottom w:val="0"/>
              <w:divBdr>
                <w:top w:val="none" w:sz="0" w:space="0" w:color="auto"/>
                <w:left w:val="none" w:sz="0" w:space="0" w:color="auto"/>
                <w:bottom w:val="none" w:sz="0" w:space="0" w:color="auto"/>
                <w:right w:val="none" w:sz="0" w:space="0" w:color="auto"/>
              </w:divBdr>
            </w:div>
            <w:div w:id="80689267">
              <w:marLeft w:val="0"/>
              <w:marRight w:val="0"/>
              <w:marTop w:val="0"/>
              <w:marBottom w:val="0"/>
              <w:divBdr>
                <w:top w:val="none" w:sz="0" w:space="0" w:color="auto"/>
                <w:left w:val="none" w:sz="0" w:space="0" w:color="auto"/>
                <w:bottom w:val="none" w:sz="0" w:space="0" w:color="auto"/>
                <w:right w:val="none" w:sz="0" w:space="0" w:color="auto"/>
              </w:divBdr>
            </w:div>
            <w:div w:id="829909796">
              <w:marLeft w:val="0"/>
              <w:marRight w:val="0"/>
              <w:marTop w:val="0"/>
              <w:marBottom w:val="0"/>
              <w:divBdr>
                <w:top w:val="none" w:sz="0" w:space="0" w:color="auto"/>
                <w:left w:val="none" w:sz="0" w:space="0" w:color="auto"/>
                <w:bottom w:val="none" w:sz="0" w:space="0" w:color="auto"/>
                <w:right w:val="none" w:sz="0" w:space="0" w:color="auto"/>
              </w:divBdr>
            </w:div>
            <w:div w:id="1999920668">
              <w:marLeft w:val="0"/>
              <w:marRight w:val="0"/>
              <w:marTop w:val="0"/>
              <w:marBottom w:val="0"/>
              <w:divBdr>
                <w:top w:val="none" w:sz="0" w:space="0" w:color="auto"/>
                <w:left w:val="none" w:sz="0" w:space="0" w:color="auto"/>
                <w:bottom w:val="none" w:sz="0" w:space="0" w:color="auto"/>
                <w:right w:val="none" w:sz="0" w:space="0" w:color="auto"/>
              </w:divBdr>
            </w:div>
            <w:div w:id="60253876">
              <w:marLeft w:val="0"/>
              <w:marRight w:val="0"/>
              <w:marTop w:val="0"/>
              <w:marBottom w:val="0"/>
              <w:divBdr>
                <w:top w:val="none" w:sz="0" w:space="0" w:color="auto"/>
                <w:left w:val="none" w:sz="0" w:space="0" w:color="auto"/>
                <w:bottom w:val="none" w:sz="0" w:space="0" w:color="auto"/>
                <w:right w:val="none" w:sz="0" w:space="0" w:color="auto"/>
              </w:divBdr>
            </w:div>
            <w:div w:id="772017149">
              <w:marLeft w:val="0"/>
              <w:marRight w:val="0"/>
              <w:marTop w:val="0"/>
              <w:marBottom w:val="0"/>
              <w:divBdr>
                <w:top w:val="none" w:sz="0" w:space="0" w:color="auto"/>
                <w:left w:val="none" w:sz="0" w:space="0" w:color="auto"/>
                <w:bottom w:val="none" w:sz="0" w:space="0" w:color="auto"/>
                <w:right w:val="none" w:sz="0" w:space="0" w:color="auto"/>
              </w:divBdr>
            </w:div>
            <w:div w:id="1719820525">
              <w:marLeft w:val="0"/>
              <w:marRight w:val="0"/>
              <w:marTop w:val="0"/>
              <w:marBottom w:val="0"/>
              <w:divBdr>
                <w:top w:val="none" w:sz="0" w:space="0" w:color="auto"/>
                <w:left w:val="none" w:sz="0" w:space="0" w:color="auto"/>
                <w:bottom w:val="none" w:sz="0" w:space="0" w:color="auto"/>
                <w:right w:val="none" w:sz="0" w:space="0" w:color="auto"/>
              </w:divBdr>
            </w:div>
            <w:div w:id="2061633931">
              <w:marLeft w:val="0"/>
              <w:marRight w:val="0"/>
              <w:marTop w:val="0"/>
              <w:marBottom w:val="0"/>
              <w:divBdr>
                <w:top w:val="none" w:sz="0" w:space="0" w:color="auto"/>
                <w:left w:val="none" w:sz="0" w:space="0" w:color="auto"/>
                <w:bottom w:val="none" w:sz="0" w:space="0" w:color="auto"/>
                <w:right w:val="none" w:sz="0" w:space="0" w:color="auto"/>
              </w:divBdr>
            </w:div>
            <w:div w:id="458645870">
              <w:marLeft w:val="0"/>
              <w:marRight w:val="0"/>
              <w:marTop w:val="0"/>
              <w:marBottom w:val="0"/>
              <w:divBdr>
                <w:top w:val="none" w:sz="0" w:space="0" w:color="auto"/>
                <w:left w:val="none" w:sz="0" w:space="0" w:color="auto"/>
                <w:bottom w:val="none" w:sz="0" w:space="0" w:color="auto"/>
                <w:right w:val="none" w:sz="0" w:space="0" w:color="auto"/>
              </w:divBdr>
            </w:div>
            <w:div w:id="1176384166">
              <w:marLeft w:val="0"/>
              <w:marRight w:val="0"/>
              <w:marTop w:val="0"/>
              <w:marBottom w:val="0"/>
              <w:divBdr>
                <w:top w:val="none" w:sz="0" w:space="0" w:color="auto"/>
                <w:left w:val="none" w:sz="0" w:space="0" w:color="auto"/>
                <w:bottom w:val="none" w:sz="0" w:space="0" w:color="auto"/>
                <w:right w:val="none" w:sz="0" w:space="0" w:color="auto"/>
              </w:divBdr>
              <w:divsChild>
                <w:div w:id="1268342541">
                  <w:marLeft w:val="0"/>
                  <w:marRight w:val="0"/>
                  <w:marTop w:val="0"/>
                  <w:marBottom w:val="0"/>
                  <w:divBdr>
                    <w:top w:val="none" w:sz="0" w:space="0" w:color="auto"/>
                    <w:left w:val="none" w:sz="0" w:space="0" w:color="auto"/>
                    <w:bottom w:val="none" w:sz="0" w:space="0" w:color="auto"/>
                    <w:right w:val="none" w:sz="0" w:space="0" w:color="auto"/>
                  </w:divBdr>
                </w:div>
                <w:div w:id="669529273">
                  <w:marLeft w:val="0"/>
                  <w:marRight w:val="0"/>
                  <w:marTop w:val="0"/>
                  <w:marBottom w:val="0"/>
                  <w:divBdr>
                    <w:top w:val="none" w:sz="0" w:space="0" w:color="auto"/>
                    <w:left w:val="none" w:sz="0" w:space="0" w:color="auto"/>
                    <w:bottom w:val="none" w:sz="0" w:space="0" w:color="auto"/>
                    <w:right w:val="none" w:sz="0" w:space="0" w:color="auto"/>
                  </w:divBdr>
                </w:div>
              </w:divsChild>
            </w:div>
            <w:div w:id="1074012648">
              <w:marLeft w:val="0"/>
              <w:marRight w:val="0"/>
              <w:marTop w:val="0"/>
              <w:marBottom w:val="0"/>
              <w:divBdr>
                <w:top w:val="none" w:sz="0" w:space="0" w:color="auto"/>
                <w:left w:val="none" w:sz="0" w:space="0" w:color="auto"/>
                <w:bottom w:val="none" w:sz="0" w:space="0" w:color="auto"/>
                <w:right w:val="none" w:sz="0" w:space="0" w:color="auto"/>
              </w:divBdr>
              <w:divsChild>
                <w:div w:id="3760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1631">
      <w:bodyDiv w:val="1"/>
      <w:marLeft w:val="0"/>
      <w:marRight w:val="0"/>
      <w:marTop w:val="0"/>
      <w:marBottom w:val="0"/>
      <w:divBdr>
        <w:top w:val="none" w:sz="0" w:space="0" w:color="auto"/>
        <w:left w:val="none" w:sz="0" w:space="0" w:color="auto"/>
        <w:bottom w:val="none" w:sz="0" w:space="0" w:color="auto"/>
        <w:right w:val="none" w:sz="0" w:space="0" w:color="auto"/>
      </w:divBdr>
      <w:divsChild>
        <w:div w:id="614410195">
          <w:marLeft w:val="0"/>
          <w:marRight w:val="0"/>
          <w:marTop w:val="0"/>
          <w:marBottom w:val="0"/>
          <w:divBdr>
            <w:top w:val="none" w:sz="0" w:space="0" w:color="auto"/>
            <w:left w:val="none" w:sz="0" w:space="0" w:color="auto"/>
            <w:bottom w:val="none" w:sz="0" w:space="0" w:color="auto"/>
            <w:right w:val="none" w:sz="0" w:space="0" w:color="auto"/>
          </w:divBdr>
        </w:div>
        <w:div w:id="1763915684">
          <w:marLeft w:val="0"/>
          <w:marRight w:val="0"/>
          <w:marTop w:val="0"/>
          <w:marBottom w:val="300"/>
          <w:divBdr>
            <w:top w:val="none" w:sz="0" w:space="0" w:color="auto"/>
            <w:left w:val="none" w:sz="0" w:space="0" w:color="auto"/>
            <w:bottom w:val="none" w:sz="0" w:space="0" w:color="auto"/>
            <w:right w:val="none" w:sz="0" w:space="0" w:color="auto"/>
          </w:divBdr>
        </w:div>
        <w:div w:id="93475241">
          <w:marLeft w:val="0"/>
          <w:marRight w:val="0"/>
          <w:marTop w:val="0"/>
          <w:marBottom w:val="600"/>
          <w:divBdr>
            <w:top w:val="none" w:sz="0" w:space="0" w:color="auto"/>
            <w:left w:val="none" w:sz="0" w:space="0" w:color="auto"/>
            <w:bottom w:val="none" w:sz="0" w:space="0" w:color="auto"/>
            <w:right w:val="none" w:sz="0" w:space="0" w:color="auto"/>
          </w:divBdr>
          <w:divsChild>
            <w:div w:id="730153401">
              <w:marLeft w:val="0"/>
              <w:marRight w:val="0"/>
              <w:marTop w:val="0"/>
              <w:marBottom w:val="0"/>
              <w:divBdr>
                <w:top w:val="none" w:sz="0" w:space="0" w:color="auto"/>
                <w:left w:val="none" w:sz="0" w:space="0" w:color="auto"/>
                <w:bottom w:val="none" w:sz="0" w:space="0" w:color="auto"/>
                <w:right w:val="none" w:sz="0" w:space="0" w:color="auto"/>
              </w:divBdr>
            </w:div>
            <w:div w:id="1797337640">
              <w:marLeft w:val="0"/>
              <w:marRight w:val="0"/>
              <w:marTop w:val="0"/>
              <w:marBottom w:val="0"/>
              <w:divBdr>
                <w:top w:val="none" w:sz="0" w:space="0" w:color="auto"/>
                <w:left w:val="none" w:sz="0" w:space="0" w:color="auto"/>
                <w:bottom w:val="none" w:sz="0" w:space="0" w:color="auto"/>
                <w:right w:val="none" w:sz="0" w:space="0" w:color="auto"/>
              </w:divBdr>
            </w:div>
            <w:div w:id="1162698263">
              <w:marLeft w:val="0"/>
              <w:marRight w:val="0"/>
              <w:marTop w:val="0"/>
              <w:marBottom w:val="0"/>
              <w:divBdr>
                <w:top w:val="none" w:sz="0" w:space="0" w:color="auto"/>
                <w:left w:val="none" w:sz="0" w:space="0" w:color="auto"/>
                <w:bottom w:val="none" w:sz="0" w:space="0" w:color="auto"/>
                <w:right w:val="none" w:sz="0" w:space="0" w:color="auto"/>
              </w:divBdr>
            </w:div>
            <w:div w:id="1262909757">
              <w:marLeft w:val="0"/>
              <w:marRight w:val="0"/>
              <w:marTop w:val="0"/>
              <w:marBottom w:val="0"/>
              <w:divBdr>
                <w:top w:val="none" w:sz="0" w:space="0" w:color="auto"/>
                <w:left w:val="none" w:sz="0" w:space="0" w:color="auto"/>
                <w:bottom w:val="none" w:sz="0" w:space="0" w:color="auto"/>
                <w:right w:val="none" w:sz="0" w:space="0" w:color="auto"/>
              </w:divBdr>
            </w:div>
            <w:div w:id="1044983217">
              <w:marLeft w:val="0"/>
              <w:marRight w:val="0"/>
              <w:marTop w:val="0"/>
              <w:marBottom w:val="0"/>
              <w:divBdr>
                <w:top w:val="none" w:sz="0" w:space="0" w:color="auto"/>
                <w:left w:val="none" w:sz="0" w:space="0" w:color="auto"/>
                <w:bottom w:val="none" w:sz="0" w:space="0" w:color="auto"/>
                <w:right w:val="none" w:sz="0" w:space="0" w:color="auto"/>
              </w:divBdr>
            </w:div>
            <w:div w:id="1895660463">
              <w:marLeft w:val="0"/>
              <w:marRight w:val="0"/>
              <w:marTop w:val="0"/>
              <w:marBottom w:val="0"/>
              <w:divBdr>
                <w:top w:val="none" w:sz="0" w:space="0" w:color="auto"/>
                <w:left w:val="none" w:sz="0" w:space="0" w:color="auto"/>
                <w:bottom w:val="none" w:sz="0" w:space="0" w:color="auto"/>
                <w:right w:val="none" w:sz="0" w:space="0" w:color="auto"/>
              </w:divBdr>
            </w:div>
            <w:div w:id="393355666">
              <w:marLeft w:val="0"/>
              <w:marRight w:val="0"/>
              <w:marTop w:val="0"/>
              <w:marBottom w:val="0"/>
              <w:divBdr>
                <w:top w:val="none" w:sz="0" w:space="0" w:color="auto"/>
                <w:left w:val="none" w:sz="0" w:space="0" w:color="auto"/>
                <w:bottom w:val="none" w:sz="0" w:space="0" w:color="auto"/>
                <w:right w:val="none" w:sz="0" w:space="0" w:color="auto"/>
              </w:divBdr>
            </w:div>
            <w:div w:id="1657222586">
              <w:marLeft w:val="0"/>
              <w:marRight w:val="0"/>
              <w:marTop w:val="0"/>
              <w:marBottom w:val="0"/>
              <w:divBdr>
                <w:top w:val="none" w:sz="0" w:space="0" w:color="auto"/>
                <w:left w:val="none" w:sz="0" w:space="0" w:color="auto"/>
                <w:bottom w:val="none" w:sz="0" w:space="0" w:color="auto"/>
                <w:right w:val="none" w:sz="0" w:space="0" w:color="auto"/>
              </w:divBdr>
            </w:div>
            <w:div w:id="1023629069">
              <w:marLeft w:val="0"/>
              <w:marRight w:val="0"/>
              <w:marTop w:val="0"/>
              <w:marBottom w:val="0"/>
              <w:divBdr>
                <w:top w:val="none" w:sz="0" w:space="0" w:color="auto"/>
                <w:left w:val="none" w:sz="0" w:space="0" w:color="auto"/>
                <w:bottom w:val="none" w:sz="0" w:space="0" w:color="auto"/>
                <w:right w:val="none" w:sz="0" w:space="0" w:color="auto"/>
              </w:divBdr>
            </w:div>
            <w:div w:id="747003174">
              <w:marLeft w:val="0"/>
              <w:marRight w:val="0"/>
              <w:marTop w:val="0"/>
              <w:marBottom w:val="0"/>
              <w:divBdr>
                <w:top w:val="none" w:sz="0" w:space="0" w:color="auto"/>
                <w:left w:val="none" w:sz="0" w:space="0" w:color="auto"/>
                <w:bottom w:val="none" w:sz="0" w:space="0" w:color="auto"/>
                <w:right w:val="none" w:sz="0" w:space="0" w:color="auto"/>
              </w:divBdr>
            </w:div>
            <w:div w:id="726346336">
              <w:marLeft w:val="0"/>
              <w:marRight w:val="0"/>
              <w:marTop w:val="0"/>
              <w:marBottom w:val="0"/>
              <w:divBdr>
                <w:top w:val="none" w:sz="0" w:space="0" w:color="auto"/>
                <w:left w:val="none" w:sz="0" w:space="0" w:color="auto"/>
                <w:bottom w:val="none" w:sz="0" w:space="0" w:color="auto"/>
                <w:right w:val="none" w:sz="0" w:space="0" w:color="auto"/>
              </w:divBdr>
            </w:div>
            <w:div w:id="1025861478">
              <w:marLeft w:val="0"/>
              <w:marRight w:val="0"/>
              <w:marTop w:val="0"/>
              <w:marBottom w:val="0"/>
              <w:divBdr>
                <w:top w:val="none" w:sz="0" w:space="0" w:color="auto"/>
                <w:left w:val="none" w:sz="0" w:space="0" w:color="auto"/>
                <w:bottom w:val="none" w:sz="0" w:space="0" w:color="auto"/>
                <w:right w:val="none" w:sz="0" w:space="0" w:color="auto"/>
              </w:divBdr>
            </w:div>
            <w:div w:id="1372803785">
              <w:marLeft w:val="0"/>
              <w:marRight w:val="0"/>
              <w:marTop w:val="0"/>
              <w:marBottom w:val="0"/>
              <w:divBdr>
                <w:top w:val="none" w:sz="0" w:space="0" w:color="auto"/>
                <w:left w:val="none" w:sz="0" w:space="0" w:color="auto"/>
                <w:bottom w:val="none" w:sz="0" w:space="0" w:color="auto"/>
                <w:right w:val="none" w:sz="0" w:space="0" w:color="auto"/>
              </w:divBdr>
            </w:div>
            <w:div w:id="20302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727">
      <w:bodyDiv w:val="1"/>
      <w:marLeft w:val="0"/>
      <w:marRight w:val="0"/>
      <w:marTop w:val="0"/>
      <w:marBottom w:val="0"/>
      <w:divBdr>
        <w:top w:val="none" w:sz="0" w:space="0" w:color="auto"/>
        <w:left w:val="none" w:sz="0" w:space="0" w:color="auto"/>
        <w:bottom w:val="none" w:sz="0" w:space="0" w:color="auto"/>
        <w:right w:val="none" w:sz="0" w:space="0" w:color="auto"/>
      </w:divBdr>
      <w:divsChild>
        <w:div w:id="787967004">
          <w:marLeft w:val="0"/>
          <w:marRight w:val="0"/>
          <w:marTop w:val="0"/>
          <w:marBottom w:val="0"/>
          <w:divBdr>
            <w:top w:val="none" w:sz="0" w:space="0" w:color="auto"/>
            <w:left w:val="none" w:sz="0" w:space="0" w:color="auto"/>
            <w:bottom w:val="none" w:sz="0" w:space="0" w:color="auto"/>
            <w:right w:val="none" w:sz="0" w:space="0" w:color="auto"/>
          </w:divBdr>
        </w:div>
        <w:div w:id="609897790">
          <w:marLeft w:val="0"/>
          <w:marRight w:val="0"/>
          <w:marTop w:val="0"/>
          <w:marBottom w:val="0"/>
          <w:divBdr>
            <w:top w:val="none" w:sz="0" w:space="0" w:color="auto"/>
            <w:left w:val="none" w:sz="0" w:space="0" w:color="auto"/>
            <w:bottom w:val="none" w:sz="0" w:space="0" w:color="auto"/>
            <w:right w:val="none" w:sz="0" w:space="0" w:color="auto"/>
          </w:divBdr>
        </w:div>
        <w:div w:id="1791704736">
          <w:marLeft w:val="0"/>
          <w:marRight w:val="0"/>
          <w:marTop w:val="0"/>
          <w:marBottom w:val="0"/>
          <w:divBdr>
            <w:top w:val="none" w:sz="0" w:space="0" w:color="auto"/>
            <w:left w:val="none" w:sz="0" w:space="0" w:color="auto"/>
            <w:bottom w:val="none" w:sz="0" w:space="0" w:color="auto"/>
            <w:right w:val="none" w:sz="0" w:space="0" w:color="auto"/>
          </w:divBdr>
        </w:div>
        <w:div w:id="232470700">
          <w:marLeft w:val="0"/>
          <w:marRight w:val="0"/>
          <w:marTop w:val="0"/>
          <w:marBottom w:val="0"/>
          <w:divBdr>
            <w:top w:val="none" w:sz="0" w:space="0" w:color="auto"/>
            <w:left w:val="none" w:sz="0" w:space="0" w:color="auto"/>
            <w:bottom w:val="none" w:sz="0" w:space="0" w:color="auto"/>
            <w:right w:val="none" w:sz="0" w:space="0" w:color="auto"/>
          </w:divBdr>
        </w:div>
        <w:div w:id="1222206059">
          <w:marLeft w:val="0"/>
          <w:marRight w:val="0"/>
          <w:marTop w:val="0"/>
          <w:marBottom w:val="0"/>
          <w:divBdr>
            <w:top w:val="none" w:sz="0" w:space="0" w:color="auto"/>
            <w:left w:val="none" w:sz="0" w:space="0" w:color="auto"/>
            <w:bottom w:val="none" w:sz="0" w:space="0" w:color="auto"/>
            <w:right w:val="none" w:sz="0" w:space="0" w:color="auto"/>
          </w:divBdr>
        </w:div>
        <w:div w:id="1210917282">
          <w:marLeft w:val="0"/>
          <w:marRight w:val="0"/>
          <w:marTop w:val="0"/>
          <w:marBottom w:val="0"/>
          <w:divBdr>
            <w:top w:val="none" w:sz="0" w:space="0" w:color="auto"/>
            <w:left w:val="none" w:sz="0" w:space="0" w:color="auto"/>
            <w:bottom w:val="none" w:sz="0" w:space="0" w:color="auto"/>
            <w:right w:val="none" w:sz="0" w:space="0" w:color="auto"/>
          </w:divBdr>
        </w:div>
        <w:div w:id="1543859064">
          <w:marLeft w:val="0"/>
          <w:marRight w:val="0"/>
          <w:marTop w:val="0"/>
          <w:marBottom w:val="0"/>
          <w:divBdr>
            <w:top w:val="none" w:sz="0" w:space="0" w:color="auto"/>
            <w:left w:val="none" w:sz="0" w:space="0" w:color="auto"/>
            <w:bottom w:val="none" w:sz="0" w:space="0" w:color="auto"/>
            <w:right w:val="none" w:sz="0" w:space="0" w:color="auto"/>
          </w:divBdr>
        </w:div>
        <w:div w:id="1974099738">
          <w:marLeft w:val="0"/>
          <w:marRight w:val="0"/>
          <w:marTop w:val="0"/>
          <w:marBottom w:val="0"/>
          <w:divBdr>
            <w:top w:val="none" w:sz="0" w:space="0" w:color="auto"/>
            <w:left w:val="none" w:sz="0" w:space="0" w:color="auto"/>
            <w:bottom w:val="none" w:sz="0" w:space="0" w:color="auto"/>
            <w:right w:val="none" w:sz="0" w:space="0" w:color="auto"/>
          </w:divBdr>
        </w:div>
        <w:div w:id="499857720">
          <w:marLeft w:val="0"/>
          <w:marRight w:val="0"/>
          <w:marTop w:val="0"/>
          <w:marBottom w:val="0"/>
          <w:divBdr>
            <w:top w:val="none" w:sz="0" w:space="0" w:color="auto"/>
            <w:left w:val="none" w:sz="0" w:space="0" w:color="auto"/>
            <w:bottom w:val="none" w:sz="0" w:space="0" w:color="auto"/>
            <w:right w:val="none" w:sz="0" w:space="0" w:color="auto"/>
          </w:divBdr>
        </w:div>
        <w:div w:id="1103457010">
          <w:marLeft w:val="0"/>
          <w:marRight w:val="0"/>
          <w:marTop w:val="0"/>
          <w:marBottom w:val="0"/>
          <w:divBdr>
            <w:top w:val="none" w:sz="0" w:space="0" w:color="auto"/>
            <w:left w:val="none" w:sz="0" w:space="0" w:color="auto"/>
            <w:bottom w:val="none" w:sz="0" w:space="0" w:color="auto"/>
            <w:right w:val="none" w:sz="0" w:space="0" w:color="auto"/>
          </w:divBdr>
        </w:div>
      </w:divsChild>
    </w:div>
    <w:div w:id="2125271144">
      <w:bodyDiv w:val="1"/>
      <w:marLeft w:val="0"/>
      <w:marRight w:val="0"/>
      <w:marTop w:val="0"/>
      <w:marBottom w:val="0"/>
      <w:divBdr>
        <w:top w:val="none" w:sz="0" w:space="0" w:color="auto"/>
        <w:left w:val="none" w:sz="0" w:space="0" w:color="auto"/>
        <w:bottom w:val="none" w:sz="0" w:space="0" w:color="auto"/>
        <w:right w:val="none" w:sz="0" w:space="0" w:color="auto"/>
      </w:divBdr>
      <w:divsChild>
        <w:div w:id="503477840">
          <w:marLeft w:val="0"/>
          <w:marRight w:val="0"/>
          <w:marTop w:val="0"/>
          <w:marBottom w:val="0"/>
          <w:divBdr>
            <w:top w:val="none" w:sz="0" w:space="0" w:color="auto"/>
            <w:left w:val="none" w:sz="0" w:space="0" w:color="auto"/>
            <w:bottom w:val="none" w:sz="0" w:space="0" w:color="auto"/>
            <w:right w:val="none" w:sz="0" w:space="0" w:color="auto"/>
          </w:divBdr>
        </w:div>
        <w:div w:id="1314022774">
          <w:marLeft w:val="0"/>
          <w:marRight w:val="0"/>
          <w:marTop w:val="0"/>
          <w:marBottom w:val="600"/>
          <w:divBdr>
            <w:top w:val="none" w:sz="0" w:space="0" w:color="auto"/>
            <w:left w:val="none" w:sz="0" w:space="0" w:color="auto"/>
            <w:bottom w:val="none" w:sz="0" w:space="0" w:color="auto"/>
            <w:right w:val="none" w:sz="0" w:space="0" w:color="auto"/>
          </w:divBdr>
          <w:divsChild>
            <w:div w:id="2037461335">
              <w:marLeft w:val="0"/>
              <w:marRight w:val="0"/>
              <w:marTop w:val="0"/>
              <w:marBottom w:val="0"/>
              <w:divBdr>
                <w:top w:val="none" w:sz="0" w:space="0" w:color="auto"/>
                <w:left w:val="none" w:sz="0" w:space="0" w:color="auto"/>
                <w:bottom w:val="none" w:sz="0" w:space="0" w:color="auto"/>
                <w:right w:val="none" w:sz="0" w:space="0" w:color="auto"/>
              </w:divBdr>
            </w:div>
            <w:div w:id="1861502586">
              <w:marLeft w:val="0"/>
              <w:marRight w:val="0"/>
              <w:marTop w:val="0"/>
              <w:marBottom w:val="0"/>
              <w:divBdr>
                <w:top w:val="none" w:sz="0" w:space="0" w:color="auto"/>
                <w:left w:val="none" w:sz="0" w:space="0" w:color="auto"/>
                <w:bottom w:val="none" w:sz="0" w:space="0" w:color="auto"/>
                <w:right w:val="none" w:sz="0" w:space="0" w:color="auto"/>
              </w:divBdr>
            </w:div>
            <w:div w:id="1427308555">
              <w:marLeft w:val="0"/>
              <w:marRight w:val="0"/>
              <w:marTop w:val="0"/>
              <w:marBottom w:val="0"/>
              <w:divBdr>
                <w:top w:val="none" w:sz="0" w:space="0" w:color="auto"/>
                <w:left w:val="none" w:sz="0" w:space="0" w:color="auto"/>
                <w:bottom w:val="none" w:sz="0" w:space="0" w:color="auto"/>
                <w:right w:val="none" w:sz="0" w:space="0" w:color="auto"/>
              </w:divBdr>
            </w:div>
            <w:div w:id="1046611580">
              <w:marLeft w:val="0"/>
              <w:marRight w:val="0"/>
              <w:marTop w:val="0"/>
              <w:marBottom w:val="0"/>
              <w:divBdr>
                <w:top w:val="none" w:sz="0" w:space="0" w:color="auto"/>
                <w:left w:val="none" w:sz="0" w:space="0" w:color="auto"/>
                <w:bottom w:val="none" w:sz="0" w:space="0" w:color="auto"/>
                <w:right w:val="none" w:sz="0" w:space="0" w:color="auto"/>
              </w:divBdr>
            </w:div>
            <w:div w:id="1301768293">
              <w:marLeft w:val="0"/>
              <w:marRight w:val="0"/>
              <w:marTop w:val="0"/>
              <w:marBottom w:val="0"/>
              <w:divBdr>
                <w:top w:val="none" w:sz="0" w:space="0" w:color="auto"/>
                <w:left w:val="none" w:sz="0" w:space="0" w:color="auto"/>
                <w:bottom w:val="none" w:sz="0" w:space="0" w:color="auto"/>
                <w:right w:val="none" w:sz="0" w:space="0" w:color="auto"/>
              </w:divBdr>
            </w:div>
            <w:div w:id="484056215">
              <w:marLeft w:val="0"/>
              <w:marRight w:val="0"/>
              <w:marTop w:val="0"/>
              <w:marBottom w:val="0"/>
              <w:divBdr>
                <w:top w:val="none" w:sz="0" w:space="0" w:color="auto"/>
                <w:left w:val="none" w:sz="0" w:space="0" w:color="auto"/>
                <w:bottom w:val="none" w:sz="0" w:space="0" w:color="auto"/>
                <w:right w:val="none" w:sz="0" w:space="0" w:color="auto"/>
              </w:divBdr>
            </w:div>
            <w:div w:id="1562710854">
              <w:marLeft w:val="0"/>
              <w:marRight w:val="0"/>
              <w:marTop w:val="0"/>
              <w:marBottom w:val="0"/>
              <w:divBdr>
                <w:top w:val="none" w:sz="0" w:space="0" w:color="auto"/>
                <w:left w:val="none" w:sz="0" w:space="0" w:color="auto"/>
                <w:bottom w:val="none" w:sz="0" w:space="0" w:color="auto"/>
                <w:right w:val="none" w:sz="0" w:space="0" w:color="auto"/>
              </w:divBdr>
            </w:div>
            <w:div w:id="2055151409">
              <w:marLeft w:val="0"/>
              <w:marRight w:val="0"/>
              <w:marTop w:val="0"/>
              <w:marBottom w:val="0"/>
              <w:divBdr>
                <w:top w:val="none" w:sz="0" w:space="0" w:color="auto"/>
                <w:left w:val="none" w:sz="0" w:space="0" w:color="auto"/>
                <w:bottom w:val="none" w:sz="0" w:space="0" w:color="auto"/>
                <w:right w:val="none" w:sz="0" w:space="0" w:color="auto"/>
              </w:divBdr>
            </w:div>
            <w:div w:id="641618621">
              <w:marLeft w:val="0"/>
              <w:marRight w:val="0"/>
              <w:marTop w:val="0"/>
              <w:marBottom w:val="0"/>
              <w:divBdr>
                <w:top w:val="none" w:sz="0" w:space="0" w:color="auto"/>
                <w:left w:val="none" w:sz="0" w:space="0" w:color="auto"/>
                <w:bottom w:val="none" w:sz="0" w:space="0" w:color="auto"/>
                <w:right w:val="none" w:sz="0" w:space="0" w:color="auto"/>
              </w:divBdr>
            </w:div>
            <w:div w:id="1280844595">
              <w:marLeft w:val="0"/>
              <w:marRight w:val="0"/>
              <w:marTop w:val="0"/>
              <w:marBottom w:val="0"/>
              <w:divBdr>
                <w:top w:val="none" w:sz="0" w:space="0" w:color="auto"/>
                <w:left w:val="none" w:sz="0" w:space="0" w:color="auto"/>
                <w:bottom w:val="none" w:sz="0" w:space="0" w:color="auto"/>
                <w:right w:val="none" w:sz="0" w:space="0" w:color="auto"/>
              </w:divBdr>
            </w:div>
            <w:div w:id="2116822922">
              <w:marLeft w:val="0"/>
              <w:marRight w:val="0"/>
              <w:marTop w:val="0"/>
              <w:marBottom w:val="0"/>
              <w:divBdr>
                <w:top w:val="none" w:sz="0" w:space="0" w:color="auto"/>
                <w:left w:val="none" w:sz="0" w:space="0" w:color="auto"/>
                <w:bottom w:val="none" w:sz="0" w:space="0" w:color="auto"/>
                <w:right w:val="none" w:sz="0" w:space="0" w:color="auto"/>
              </w:divBdr>
            </w:div>
            <w:div w:id="1907834796">
              <w:marLeft w:val="0"/>
              <w:marRight w:val="0"/>
              <w:marTop w:val="0"/>
              <w:marBottom w:val="0"/>
              <w:divBdr>
                <w:top w:val="none" w:sz="0" w:space="0" w:color="auto"/>
                <w:left w:val="none" w:sz="0" w:space="0" w:color="auto"/>
                <w:bottom w:val="none" w:sz="0" w:space="0" w:color="auto"/>
                <w:right w:val="none" w:sz="0" w:space="0" w:color="auto"/>
              </w:divBdr>
            </w:div>
            <w:div w:id="1150439543">
              <w:marLeft w:val="0"/>
              <w:marRight w:val="0"/>
              <w:marTop w:val="0"/>
              <w:marBottom w:val="0"/>
              <w:divBdr>
                <w:top w:val="none" w:sz="0" w:space="0" w:color="auto"/>
                <w:left w:val="none" w:sz="0" w:space="0" w:color="auto"/>
                <w:bottom w:val="none" w:sz="0" w:space="0" w:color="auto"/>
                <w:right w:val="none" w:sz="0" w:space="0" w:color="auto"/>
              </w:divBdr>
            </w:div>
            <w:div w:id="2069959407">
              <w:marLeft w:val="0"/>
              <w:marRight w:val="0"/>
              <w:marTop w:val="0"/>
              <w:marBottom w:val="0"/>
              <w:divBdr>
                <w:top w:val="none" w:sz="0" w:space="0" w:color="auto"/>
                <w:left w:val="none" w:sz="0" w:space="0" w:color="auto"/>
                <w:bottom w:val="none" w:sz="0" w:space="0" w:color="auto"/>
                <w:right w:val="none" w:sz="0" w:space="0" w:color="auto"/>
              </w:divBdr>
            </w:div>
            <w:div w:id="1896164729">
              <w:marLeft w:val="0"/>
              <w:marRight w:val="0"/>
              <w:marTop w:val="0"/>
              <w:marBottom w:val="0"/>
              <w:divBdr>
                <w:top w:val="none" w:sz="0" w:space="0" w:color="auto"/>
                <w:left w:val="none" w:sz="0" w:space="0" w:color="auto"/>
                <w:bottom w:val="none" w:sz="0" w:space="0" w:color="auto"/>
                <w:right w:val="none" w:sz="0" w:space="0" w:color="auto"/>
              </w:divBdr>
            </w:div>
            <w:div w:id="139805564">
              <w:marLeft w:val="0"/>
              <w:marRight w:val="0"/>
              <w:marTop w:val="0"/>
              <w:marBottom w:val="0"/>
              <w:divBdr>
                <w:top w:val="none" w:sz="0" w:space="0" w:color="auto"/>
                <w:left w:val="none" w:sz="0" w:space="0" w:color="auto"/>
                <w:bottom w:val="none" w:sz="0" w:space="0" w:color="auto"/>
                <w:right w:val="none" w:sz="0" w:space="0" w:color="auto"/>
              </w:divBdr>
            </w:div>
            <w:div w:id="2103065490">
              <w:marLeft w:val="0"/>
              <w:marRight w:val="0"/>
              <w:marTop w:val="0"/>
              <w:marBottom w:val="0"/>
              <w:divBdr>
                <w:top w:val="none" w:sz="0" w:space="0" w:color="auto"/>
                <w:left w:val="none" w:sz="0" w:space="0" w:color="auto"/>
                <w:bottom w:val="none" w:sz="0" w:space="0" w:color="auto"/>
                <w:right w:val="none" w:sz="0" w:space="0" w:color="auto"/>
              </w:divBdr>
              <w:divsChild>
                <w:div w:id="2049334965">
                  <w:marLeft w:val="0"/>
                  <w:marRight w:val="0"/>
                  <w:marTop w:val="0"/>
                  <w:marBottom w:val="0"/>
                  <w:divBdr>
                    <w:top w:val="none" w:sz="0" w:space="0" w:color="auto"/>
                    <w:left w:val="none" w:sz="0" w:space="0" w:color="auto"/>
                    <w:bottom w:val="none" w:sz="0" w:space="0" w:color="auto"/>
                    <w:right w:val="none" w:sz="0" w:space="0" w:color="auto"/>
                  </w:divBdr>
                </w:div>
                <w:div w:id="2051758376">
                  <w:marLeft w:val="0"/>
                  <w:marRight w:val="0"/>
                  <w:marTop w:val="0"/>
                  <w:marBottom w:val="0"/>
                  <w:divBdr>
                    <w:top w:val="none" w:sz="0" w:space="0" w:color="auto"/>
                    <w:left w:val="none" w:sz="0" w:space="0" w:color="auto"/>
                    <w:bottom w:val="none" w:sz="0" w:space="0" w:color="auto"/>
                    <w:right w:val="none" w:sz="0" w:space="0" w:color="auto"/>
                  </w:divBdr>
                </w:div>
              </w:divsChild>
            </w:div>
            <w:div w:id="1133988461">
              <w:marLeft w:val="0"/>
              <w:marRight w:val="0"/>
              <w:marTop w:val="0"/>
              <w:marBottom w:val="0"/>
              <w:divBdr>
                <w:top w:val="none" w:sz="0" w:space="0" w:color="auto"/>
                <w:left w:val="none" w:sz="0" w:space="0" w:color="auto"/>
                <w:bottom w:val="none" w:sz="0" w:space="0" w:color="auto"/>
                <w:right w:val="none" w:sz="0" w:space="0" w:color="auto"/>
              </w:divBdr>
              <w:divsChild>
                <w:div w:id="1621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georgeshall.com/wp-content/uploads/2016/04/Accessibility.pdf" TargetMode="External"/><Relationship Id="rId3" Type="http://schemas.microsoft.com/office/2007/relationships/stylesWithEffects" Target="stylesWithEffects.xml"/><Relationship Id="rId7" Type="http://schemas.openxmlformats.org/officeDocument/2006/relationships/hyperlink" Target="mailto:events@kinggeorgesh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nggeorgeshall.com/your-visit/box-off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georgeshall.com/wp-content/uploads/2016/04/Accessibility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DFFC-4114-4CE8-A7AA-4D564560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Furnell Graeme</dc:creator>
  <cp:lastModifiedBy>Furnell Graeme</cp:lastModifiedBy>
  <cp:revision>14</cp:revision>
  <cp:lastPrinted>2016-08-05T14:33:00Z</cp:lastPrinted>
  <dcterms:created xsi:type="dcterms:W3CDTF">2016-07-28T12:40:00Z</dcterms:created>
  <dcterms:modified xsi:type="dcterms:W3CDTF">2017-07-03T09:46:00Z</dcterms:modified>
</cp:coreProperties>
</file>